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76"/>
        <w:jc w:val="center"/>
        <w:rPr>
          <w:rFonts w:ascii="Calibri" w:hAnsi="Calibri" w:eastAsia="Calibri" w:cs="Calibri"/>
          <w:color w:val="000000"/>
          <w:sz w:val="24"/>
          <w:szCs w:val="24"/>
        </w:rPr>
      </w:pPr>
      <w:r>
        <w:rPr>
          <w:rFonts w:eastAsia="Calibri" w:cs="Calibri" w:ascii="Calibri" w:hAnsi="Calibri"/>
          <w:sz w:val="24"/>
          <w:szCs w:val="24"/>
        </w:rPr>
      </w:r>
    </w:p>
    <w:p>
      <w:pPr>
        <w:pStyle w:val="LOnormal"/>
        <w:spacing w:lineRule="auto" w:line="276"/>
        <w:jc w:val="center"/>
        <w:rPr>
          <w:rFonts w:ascii="Calibri" w:hAnsi="Calibri" w:eastAsia="Calibri" w:cs="Calibri"/>
          <w:sz w:val="24"/>
          <w:szCs w:val="24"/>
        </w:rPr>
      </w:pPr>
      <w:r>
        <w:rPr>
          <w:rFonts w:eastAsia="Calibri" w:cs="Calibri" w:ascii="Calibri" w:hAnsi="Calibri"/>
          <w:sz w:val="24"/>
          <w:szCs w:val="24"/>
        </w:rPr>
      </w:r>
    </w:p>
    <w:p>
      <w:pPr>
        <w:pStyle w:val="LOnormal"/>
        <w:spacing w:lineRule="auto" w:line="276" w:before="40" w:after="40"/>
        <w:jc w:val="center"/>
        <w:rPr>
          <w:rFonts w:ascii="Calibri" w:hAnsi="Calibri" w:eastAsia="Calibri" w:cs="Calibri"/>
          <w:b/>
          <w:b/>
          <w:sz w:val="24"/>
          <w:szCs w:val="24"/>
        </w:rPr>
      </w:pPr>
      <w:r>
        <w:rPr>
          <w:rFonts w:eastAsia="Calibri" w:cs="Calibri" w:ascii="Calibri" w:hAnsi="Calibri"/>
          <w:b/>
          <w:sz w:val="24"/>
          <w:szCs w:val="24"/>
        </w:rPr>
        <w:t>ANEXO I</w:t>
      </w:r>
    </w:p>
    <w:p>
      <w:pPr>
        <w:pStyle w:val="LOnormal"/>
        <w:spacing w:lineRule="auto" w:line="276" w:before="20" w:after="240"/>
        <w:jc w:val="center"/>
        <w:rPr>
          <w:rFonts w:ascii="Calibri" w:hAnsi="Calibri" w:eastAsia="Calibri" w:cs="Calibri"/>
          <w:sz w:val="24"/>
          <w:szCs w:val="24"/>
        </w:rPr>
      </w:pPr>
      <w:r>
        <w:rPr>
          <w:rFonts w:eastAsia="Calibri" w:cs="Calibri" w:ascii="Calibri" w:hAnsi="Calibri"/>
          <w:sz w:val="24"/>
          <w:szCs w:val="24"/>
        </w:rPr>
        <w:t xml:space="preserve"> </w:t>
      </w:r>
    </w:p>
    <w:p>
      <w:pPr>
        <w:pStyle w:val="LOnormal"/>
        <w:spacing w:lineRule="auto" w:line="276"/>
        <w:jc w:val="center"/>
        <w:rPr>
          <w:rFonts w:ascii="Calibri" w:hAnsi="Calibri" w:eastAsia="Calibri" w:cs="Calibri"/>
          <w:sz w:val="24"/>
          <w:szCs w:val="24"/>
          <w:highlight w:val="white"/>
        </w:rPr>
      </w:pPr>
      <w:r>
        <w:rPr>
          <w:rFonts w:eastAsia="Calibri" w:cs="Calibri" w:ascii="Calibri" w:hAnsi="Calibri"/>
          <w:sz w:val="24"/>
          <w:szCs w:val="24"/>
          <w:highlight w:val="white"/>
        </w:rPr>
        <w:t>DECLARAÇÃO DE NECESSIDADE DE EQUIPAMENTO DE INFORMÁTICA</w:t>
      </w:r>
    </w:p>
    <w:p>
      <w:pPr>
        <w:pStyle w:val="LOnormal"/>
        <w:spacing w:lineRule="auto" w:line="276"/>
        <w:jc w:val="center"/>
        <w:rPr>
          <w:rFonts w:ascii="Calibri" w:hAnsi="Calibri" w:eastAsia="Calibri" w:cs="Calibri"/>
          <w:sz w:val="24"/>
          <w:szCs w:val="24"/>
          <w:highlight w:val="white"/>
        </w:rPr>
      </w:pPr>
      <w:r>
        <w:rPr>
          <w:rFonts w:eastAsia="Calibri" w:cs="Calibri" w:ascii="Calibri" w:hAnsi="Calibri"/>
          <w:sz w:val="24"/>
          <w:szCs w:val="24"/>
          <w:highlight w:val="white"/>
        </w:rPr>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t xml:space="preserve"> </w:t>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t>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nao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t>Neste mesmo ato, comprometo-me a comunicar à instituição de ensino acima mencionada, qualquer alteração referente às informações prestadas nesta declaração, e apresentar a respectiva documentação comprobatória.</w:t>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t>Nos termos da Lei nº 7.115/83*, que dispõe sobre a prova documental, DECLARO verdadeiras todas as informações prestadas por ocasião do presente processo seletivo do edital</w:t>
      </w:r>
      <w:r>
        <w:rPr>
          <w:rFonts w:eastAsia="Calibri" w:cs="Calibri" w:ascii="Calibri" w:hAnsi="Calibri"/>
          <w:sz w:val="24"/>
          <w:szCs w:val="24"/>
          <w:highlight w:val="lightGray"/>
        </w:rPr>
        <w:t xml:space="preserve"> 10/2020 </w:t>
      </w:r>
      <w:r>
        <w:rPr>
          <w:rFonts w:eastAsia="Calibri" w:cs="Calibri" w:ascii="Calibri" w:hAnsi="Calibri"/>
          <w:sz w:val="24"/>
          <w:szCs w:val="24"/>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t xml:space="preserve"> </w:t>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t>___________________-______, ______ de ___________________de ______________.</w:t>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t>(Cidade-UF, dia, mês e ano)</w:t>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r>
    </w:p>
    <w:p>
      <w:pPr>
        <w:pStyle w:val="LOnormal"/>
        <w:spacing w:lineRule="auto" w:line="276"/>
        <w:jc w:val="both"/>
        <w:rPr>
          <w:rFonts w:ascii="Calibri" w:hAnsi="Calibri" w:eastAsia="Calibri" w:cs="Calibri"/>
          <w:sz w:val="24"/>
          <w:szCs w:val="24"/>
        </w:rPr>
      </w:pPr>
      <w:r>
        <w:rPr>
          <w:rFonts w:eastAsia="Calibri" w:cs="Calibri" w:ascii="Calibri" w:hAnsi="Calibri"/>
          <w:sz w:val="24"/>
          <w:szCs w:val="24"/>
        </w:rPr>
      </w:r>
    </w:p>
    <w:p>
      <w:pPr>
        <w:pStyle w:val="LOnormal"/>
        <w:spacing w:lineRule="auto" w:line="276"/>
        <w:jc w:val="center"/>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_________________________________________________________________________ (Assinatura do Candidato/Responsável Legal)</w:t>
      </w:r>
    </w:p>
    <w:p>
      <w:pPr>
        <w:pStyle w:val="LOnormal"/>
        <w:spacing w:lineRule="auto" w:line="276" w:before="20" w:after="240"/>
        <w:rPr>
          <w:rFonts w:ascii="Calibri" w:hAnsi="Calibri" w:eastAsia="Calibri" w:cs="Calibri"/>
          <w:sz w:val="24"/>
          <w:szCs w:val="24"/>
        </w:rPr>
      </w:pPr>
      <w:r>
        <w:rPr>
          <w:rFonts w:eastAsia="Calibri" w:cs="Calibri" w:ascii="Calibri" w:hAnsi="Calibri"/>
          <w:sz w:val="24"/>
          <w:szCs w:val="24"/>
        </w:rPr>
      </w:r>
    </w:p>
    <w:p>
      <w:pPr>
        <w:pStyle w:val="LOnormal"/>
        <w:spacing w:lineRule="auto" w:line="276" w:before="20" w:after="240"/>
        <w:jc w:val="center"/>
        <w:rPr>
          <w:rFonts w:ascii="Calibri" w:hAnsi="Calibri" w:eastAsia="Calibri" w:cs="Calibri"/>
          <w:sz w:val="24"/>
          <w:szCs w:val="24"/>
        </w:rPr>
      </w:pPr>
      <w:r>
        <w:rPr>
          <w:rFonts w:eastAsia="Calibri" w:cs="Calibri" w:ascii="Calibri" w:hAnsi="Calibri"/>
          <w:sz w:val="24"/>
          <w:szCs w:val="24"/>
        </w:rPr>
      </w:r>
    </w:p>
    <w:p>
      <w:pPr>
        <w:pStyle w:val="LOnormal"/>
        <w:spacing w:lineRule="auto" w:line="276" w:before="240" w:after="240"/>
        <w:jc w:val="both"/>
        <w:rPr>
          <w:rFonts w:ascii="Calibri" w:hAnsi="Calibri" w:eastAsia="Calibri" w:cs="Calibri"/>
          <w:sz w:val="24"/>
          <w:szCs w:val="24"/>
        </w:rPr>
      </w:pPr>
      <w:r>
        <w:rPr>
          <w:rFonts w:eastAsia="Calibri" w:cs="Calibri" w:ascii="Calibri" w:hAnsi="Calibri"/>
          <w:sz w:val="24"/>
          <w:szCs w:val="24"/>
        </w:rPr>
        <w:t>(*)LEI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pPr>
        <w:pStyle w:val="LOnormal"/>
        <w:spacing w:lineRule="auto" w:line="276" w:before="240" w:after="240"/>
        <w:jc w:val="both"/>
        <w:rPr>
          <w:rFonts w:ascii="Calibri" w:hAnsi="Calibri" w:eastAsia="Calibri" w:cs="Calibri"/>
          <w:sz w:val="24"/>
          <w:szCs w:val="24"/>
        </w:rPr>
      </w:pPr>
      <w:r>
        <w:rPr>
          <w:rFonts w:eastAsia="Calibri" w:cs="Calibri" w:ascii="Calibri" w:hAnsi="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pPr>
        <w:pStyle w:val="LOnormal"/>
        <w:spacing w:lineRule="auto" w:line="276" w:before="240" w:after="240"/>
        <w:jc w:val="both"/>
        <w:rPr>
          <w:rFonts w:ascii="Calibri" w:hAnsi="Calibri" w:eastAsia="Calibri" w:cs="Calibri"/>
          <w:sz w:val="24"/>
          <w:szCs w:val="24"/>
        </w:rPr>
      </w:pPr>
      <w:r>
        <w:rPr>
          <w:rFonts w:eastAsia="Calibri" w:cs="Calibri" w:ascii="Calibri" w:hAnsi="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pPr>
        <w:pStyle w:val="LOnormal"/>
        <w:spacing w:lineRule="auto" w:line="276" w:before="240" w:after="240"/>
        <w:rPr>
          <w:rFonts w:ascii="Calibri" w:hAnsi="Calibri" w:eastAsia="Calibri" w:cs="Calibri"/>
        </w:rPr>
      </w:pPr>
      <w:r>
        <w:rPr/>
      </w:r>
    </w:p>
    <w:sectPr>
      <w:headerReference w:type="default" r:id="rId2"/>
      <w:footerReference w:type="default" r:id="rId3"/>
      <w:type w:val="nextPage"/>
      <w:pgSz w:w="11920" w:h="16850"/>
      <w:pgMar w:left="1701" w:right="1418" w:header="352" w:top="1701" w:footer="1723" w:bottom="178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60" w:before="240" w:after="24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BR" w:eastAsia="zh-CN" w:bidi="hi-IN"/>
      </w:rPr>
    </w:rPrDefault>
    <w:pPrDefault>
      <w:pPr>
        <w:suppressAutoHyphens w:val="true"/>
      </w:pPr>
    </w:pPrDefault>
  </w:docDefault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Ttulo1">
    <w:name w:val="Heading 1"/>
    <w:basedOn w:val="LOnormal"/>
    <w:next w:val="LOnormal"/>
    <w:uiPriority w:val="9"/>
    <w:qFormat/>
    <w:pPr>
      <w:ind w:left="2601" w:hanging="0"/>
      <w:jc w:val="center"/>
      <w:outlineLvl w:val="0"/>
    </w:pPr>
    <w:rPr>
      <w:b/>
      <w:sz w:val="24"/>
      <w:szCs w:val="24"/>
    </w:rPr>
  </w:style>
  <w:style w:type="paragraph" w:styleId="Ttulo2">
    <w:name w:val="Heading 2"/>
    <w:basedOn w:val="LOnormal"/>
    <w:next w:val="LOnormal"/>
    <w:uiPriority w:val="9"/>
    <w:semiHidden/>
    <w:unhideWhenUsed/>
    <w:qFormat/>
    <w:pPr>
      <w:keepNext w:val="true"/>
      <w:keepLines/>
      <w:spacing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before="220" w:after="40"/>
      <w:outlineLvl w:val="4"/>
    </w:pPr>
    <w:rPr>
      <w:b/>
    </w:rPr>
  </w:style>
  <w:style w:type="paragraph" w:styleId="Ttulo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35391a"/>
    <w:rPr>
      <w:color w:val="0000FF"/>
      <w:u w:val="single"/>
    </w:rPr>
  </w:style>
  <w:style w:type="character" w:styleId="UnresolvedMention">
    <w:name w:val="Unresolved Mention"/>
    <w:basedOn w:val="DefaultParagraphFont"/>
    <w:uiPriority w:val="99"/>
    <w:semiHidden/>
    <w:unhideWhenUsed/>
    <w:qFormat/>
    <w:rsid w:val="00153f2c"/>
    <w:rPr>
      <w:color w:val="605E5C"/>
      <w:shd w:fill="E1DFDD" w:val="clear"/>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Ttulododocumento">
    <w:name w:val="Title"/>
    <w:basedOn w:val="LOnormal"/>
    <w:next w:val="LOnormal"/>
    <w:uiPriority w:val="10"/>
    <w:qFormat/>
    <w:pPr>
      <w:keepNext w:val="true"/>
      <w:spacing w:before="240" w:after="120"/>
    </w:pPr>
    <w:rPr>
      <w:rFonts w:ascii="Liberation Sans" w:hAnsi="Liberation Sans" w:eastAsia="Liberation Sans" w:cs="Liberation Sans"/>
      <w:sz w:val="28"/>
      <w:szCs w:val="28"/>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qJ4k0LO/IqRaXHUV8iBh/pjEmWA==">AMUW2mUCRbAuSBMOZddwNH0gJFk2IXgM35JHX2x021QSjckOIVD9M9QcdwJnKZO0PBz5w+LtafTJ978NHoSfbg1xsAtRZZ4qnwh+MdVbzfp8YtbYP5T3pRoFEOv5moKB757+P/92LqsWXE/0J4BssgagAAzKi1wNd3DeOzGv+LEyWx3HJxq3rtSX1FlDYllUzM6dpJ9ZwSF2NtRvWtvYHAI/wSzxHuAiVg==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141</TotalTime>
  <Application>LibreOffice/7.0.4.2$Windows_X86_64 LibreOffice_project/dcf040e67528d9187c66b2379df5ea4407429775</Application>
  <AppVersion>15.0000</AppVersion>
  <Pages>2</Pages>
  <Words>590</Words>
  <Characters>3682</Characters>
  <CharactersWithSpaces>4265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2021-04-05T16:43:00Z</dcterms:created>
  <dc:creator>Usuário</dc:creator>
  <dc:description/>
  <dc:language>pt-BR</dc:language>
  <cp:lastModifiedBy/>
  <dcterms:modified xsi:type="dcterms:W3CDTF">2021-04-16T08:42:43Z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